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18F" w:rsidRDefault="0032718F" w:rsidP="003B2B7A">
      <w:pPr>
        <w:keepNext/>
        <w:tabs>
          <w:tab w:val="left" w:pos="431"/>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left="1004"/>
        <w:outlineLvl w:val="0"/>
        <w:rPr>
          <w:rFonts w:ascii="Times New Roman" w:eastAsia="Times New Roman" w:hAnsi="Times New Roman" w:cs="Times New Roman"/>
          <w:b/>
          <w:bCs/>
          <w:color w:val="000000"/>
          <w:kern w:val="36"/>
          <w:sz w:val="28"/>
          <w:szCs w:val="28"/>
          <w:lang w:eastAsia="ru-RU"/>
        </w:rPr>
      </w:pPr>
      <w:r w:rsidRPr="0032718F">
        <w:rPr>
          <w:rFonts w:ascii="Times New Roman" w:eastAsia="Times New Roman" w:hAnsi="Times New Roman" w:cs="Times New Roman"/>
          <w:b/>
          <w:bCs/>
          <w:color w:val="000000"/>
          <w:kern w:val="36"/>
          <w:sz w:val="28"/>
          <w:szCs w:val="28"/>
          <w:lang w:eastAsia="ru-RU"/>
        </w:rPr>
        <w:t xml:space="preserve">Тематический план и содержание учебного предмета </w:t>
      </w:r>
      <w:r w:rsidR="003B2B7A">
        <w:rPr>
          <w:rFonts w:ascii="Times New Roman" w:eastAsia="Times New Roman" w:hAnsi="Times New Roman" w:cs="Times New Roman"/>
          <w:b/>
          <w:bCs/>
          <w:color w:val="000000"/>
          <w:kern w:val="36"/>
          <w:sz w:val="28"/>
          <w:szCs w:val="28"/>
          <w:lang w:eastAsia="ru-RU"/>
        </w:rPr>
        <w:t>«</w:t>
      </w:r>
      <w:r w:rsidR="00D17ECB">
        <w:rPr>
          <w:rFonts w:ascii="Times New Roman" w:eastAsia="Times New Roman" w:hAnsi="Times New Roman" w:cs="Times New Roman"/>
          <w:b/>
          <w:bCs/>
          <w:color w:val="000000"/>
          <w:kern w:val="36"/>
          <w:sz w:val="28"/>
          <w:szCs w:val="28"/>
          <w:lang w:eastAsia="ru-RU"/>
        </w:rPr>
        <w:t>Ф</w:t>
      </w:r>
      <w:r w:rsidRPr="0032718F">
        <w:rPr>
          <w:rFonts w:ascii="Times New Roman" w:eastAsia="Times New Roman" w:hAnsi="Times New Roman" w:cs="Times New Roman"/>
          <w:b/>
          <w:bCs/>
          <w:color w:val="000000"/>
          <w:kern w:val="36"/>
          <w:sz w:val="28"/>
          <w:szCs w:val="28"/>
          <w:lang w:eastAsia="ru-RU"/>
        </w:rPr>
        <w:t>изика</w:t>
      </w:r>
      <w:r w:rsidR="003B2B7A">
        <w:rPr>
          <w:rFonts w:ascii="Times New Roman" w:eastAsia="Times New Roman" w:hAnsi="Times New Roman" w:cs="Times New Roman"/>
          <w:b/>
          <w:bCs/>
          <w:color w:val="000000"/>
          <w:kern w:val="36"/>
          <w:sz w:val="28"/>
          <w:szCs w:val="28"/>
          <w:lang w:eastAsia="ru-RU"/>
        </w:rPr>
        <w:t>»</w:t>
      </w:r>
    </w:p>
    <w:tbl>
      <w:tblPr>
        <w:tblStyle w:val="a4"/>
        <w:tblW w:w="0" w:type="auto"/>
        <w:tblLook w:val="04A0" w:firstRow="1" w:lastRow="0" w:firstColumn="1" w:lastColumn="0" w:noHBand="0" w:noVBand="1"/>
      </w:tblPr>
      <w:tblGrid>
        <w:gridCol w:w="1825"/>
        <w:gridCol w:w="7746"/>
      </w:tblGrid>
      <w:tr w:rsidR="003B2B7A" w:rsidTr="003B2B7A">
        <w:tc>
          <w:tcPr>
            <w:tcW w:w="1825" w:type="dxa"/>
            <w:vAlign w:val="center"/>
          </w:tcPr>
          <w:p w:rsidR="003B2B7A" w:rsidRPr="0032718F"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0"/>
                <w:szCs w:val="20"/>
                <w:lang w:eastAsia="ru-RU"/>
              </w:rPr>
              <w:t>Наименование разделов и тем</w:t>
            </w:r>
          </w:p>
        </w:tc>
        <w:tc>
          <w:tcPr>
            <w:tcW w:w="7746" w:type="dxa"/>
            <w:vAlign w:val="center"/>
          </w:tcPr>
          <w:p w:rsidR="003B2B7A" w:rsidRPr="0032718F"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0"/>
                <w:szCs w:val="20"/>
                <w:lang w:eastAsia="ru-RU"/>
              </w:rPr>
              <w:t>Содержание учебного материала, лабораторные  работы и практические занятия, самостоятельная работа обучающихся, курсовая работа (проект)</w:t>
            </w:r>
            <w:r w:rsidRPr="0032718F">
              <w:rPr>
                <w:rFonts w:ascii="Times New Roman" w:eastAsia="Times New Roman" w:hAnsi="Times New Roman" w:cs="Times New Roman"/>
                <w:i/>
                <w:iCs/>
                <w:color w:val="000000"/>
                <w:sz w:val="20"/>
                <w:szCs w:val="20"/>
                <w:lang w:eastAsia="ru-RU"/>
              </w:rPr>
              <w:t xml:space="preserve"> (если предусмотрены)</w:t>
            </w:r>
          </w:p>
        </w:tc>
      </w:tr>
      <w:tr w:rsidR="003B2B7A" w:rsidTr="003B2B7A">
        <w:tc>
          <w:tcPr>
            <w:tcW w:w="1825" w:type="dxa"/>
            <w:vAlign w:val="center"/>
          </w:tcPr>
          <w:p w:rsidR="003B2B7A" w:rsidRPr="0032718F" w:rsidRDefault="003B2B7A" w:rsidP="003B2B7A">
            <w:pPr>
              <w:widowControl w:val="0"/>
              <w:shd w:val="clear" w:color="auto" w:fill="FFFFFF"/>
              <w:jc w:val="center"/>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8"/>
                <w:szCs w:val="28"/>
                <w:lang w:eastAsia="ru-RU"/>
              </w:rPr>
              <w:t>Раздел 1.</w:t>
            </w:r>
            <w:r w:rsidRPr="0032718F">
              <w:rPr>
                <w:rFonts w:ascii="Times New Roman" w:eastAsia="Times New Roman" w:hAnsi="Times New Roman" w:cs="Times New Roman"/>
                <w:sz w:val="24"/>
                <w:szCs w:val="24"/>
                <w:lang w:eastAsia="ru-RU"/>
              </w:rPr>
              <w:t> </w:t>
            </w:r>
          </w:p>
        </w:tc>
        <w:tc>
          <w:tcPr>
            <w:tcW w:w="7746" w:type="dxa"/>
          </w:tcPr>
          <w:p w:rsidR="003B2B7A" w:rsidRDefault="003B2B7A" w:rsidP="003B2B7A">
            <w:pPr>
              <w:keepNext/>
              <w:tabs>
                <w:tab w:val="left" w:pos="431"/>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outlineLvl w:val="0"/>
              <w:rPr>
                <w:rFonts w:ascii="Times New Roman" w:eastAsia="Times New Roman" w:hAnsi="Times New Roman" w:cs="Times New Roman"/>
                <w:b/>
                <w:bCs/>
                <w:kern w:val="36"/>
                <w:sz w:val="24"/>
                <w:szCs w:val="24"/>
                <w:lang w:eastAsia="ru-RU"/>
              </w:rPr>
            </w:pPr>
            <w:r w:rsidRPr="0032718F">
              <w:rPr>
                <w:rFonts w:ascii="Times New Roman" w:eastAsia="Times New Roman" w:hAnsi="Times New Roman" w:cs="Times New Roman"/>
                <w:b/>
                <w:bCs/>
                <w:color w:val="000000"/>
                <w:sz w:val="28"/>
                <w:szCs w:val="28"/>
                <w:lang w:eastAsia="ru-RU"/>
              </w:rPr>
              <w:t>Механика</w:t>
            </w:r>
          </w:p>
        </w:tc>
      </w:tr>
      <w:tr w:rsidR="003B2B7A" w:rsidTr="00D17ECB">
        <w:tc>
          <w:tcPr>
            <w:tcW w:w="1825" w:type="dxa"/>
            <w:vAlign w:val="center"/>
          </w:tcPr>
          <w:p w:rsidR="00D17ECB" w:rsidRDefault="00D17ECB" w:rsidP="00D17ECB">
            <w:pPr>
              <w:widowControl w:val="0"/>
              <w:shd w:val="clear" w:color="auto" w:fill="FFFFFF"/>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Введение.</w:t>
            </w:r>
          </w:p>
          <w:p w:rsidR="003B2B7A" w:rsidRPr="0032718F" w:rsidRDefault="003B2B7A" w:rsidP="00D17ECB">
            <w:pPr>
              <w:widowControl w:val="0"/>
              <w:shd w:val="clear" w:color="auto" w:fill="FFFFFF"/>
              <w:jc w:val="center"/>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0"/>
                <w:szCs w:val="20"/>
                <w:lang w:eastAsia="ru-RU"/>
              </w:rPr>
              <w:t>Тема 1.1</w:t>
            </w:r>
          </w:p>
          <w:p w:rsidR="003B2B7A" w:rsidRDefault="003B2B7A" w:rsidP="00D17ECB">
            <w:pPr>
              <w:keepNext/>
              <w:tabs>
                <w:tab w:val="left" w:pos="431"/>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outlineLvl w:val="0"/>
              <w:rPr>
                <w:rFonts w:ascii="Times New Roman" w:eastAsia="Times New Roman" w:hAnsi="Times New Roman" w:cs="Times New Roman"/>
                <w:b/>
                <w:bCs/>
                <w:kern w:val="36"/>
                <w:sz w:val="24"/>
                <w:szCs w:val="24"/>
                <w:lang w:eastAsia="ru-RU"/>
              </w:rPr>
            </w:pPr>
            <w:r w:rsidRPr="0032718F">
              <w:rPr>
                <w:rFonts w:ascii="Times New Roman" w:eastAsia="Times New Roman" w:hAnsi="Times New Roman" w:cs="Times New Roman"/>
                <w:b/>
                <w:bCs/>
                <w:color w:val="000000"/>
                <w:sz w:val="20"/>
                <w:szCs w:val="20"/>
                <w:lang w:eastAsia="ru-RU"/>
              </w:rPr>
              <w:t>Кинематика</w:t>
            </w:r>
          </w:p>
        </w:tc>
        <w:tc>
          <w:tcPr>
            <w:tcW w:w="7746" w:type="dxa"/>
          </w:tcPr>
          <w:p w:rsidR="003B2B7A" w:rsidRDefault="003B2B7A" w:rsidP="003B2B7A">
            <w:pPr>
              <w:widowControl w:val="0"/>
              <w:rPr>
                <w:rFonts w:ascii="Times New Roman" w:eastAsia="Times New Roman" w:hAnsi="Times New Roman" w:cs="Times New Roman"/>
                <w:b/>
                <w:bCs/>
                <w:color w:val="000000"/>
                <w:sz w:val="20"/>
                <w:szCs w:val="20"/>
                <w:lang w:eastAsia="ru-RU"/>
              </w:rPr>
            </w:pPr>
            <w:r w:rsidRPr="0032718F">
              <w:rPr>
                <w:rFonts w:ascii="Times New Roman" w:eastAsia="Times New Roman" w:hAnsi="Times New Roman" w:cs="Times New Roman"/>
                <w:b/>
                <w:bCs/>
                <w:color w:val="000000"/>
                <w:sz w:val="20"/>
                <w:szCs w:val="20"/>
                <w:lang w:eastAsia="ru-RU"/>
              </w:rPr>
              <w:t>Содержание учебного материала</w:t>
            </w:r>
          </w:p>
          <w:p w:rsidR="003B2B7A" w:rsidRPr="0032718F" w:rsidRDefault="003B2B7A" w:rsidP="003B2B7A">
            <w:pPr>
              <w:widowControl w:val="0"/>
              <w:rPr>
                <w:rFonts w:ascii="Times New Roman" w:eastAsia="Times New Roman" w:hAnsi="Times New Roman" w:cs="Times New Roman"/>
                <w:sz w:val="24"/>
                <w:szCs w:val="24"/>
                <w:lang w:eastAsia="ru-RU"/>
              </w:rPr>
            </w:pPr>
            <w:r w:rsidRPr="0032718F">
              <w:rPr>
                <w:rFonts w:ascii="Times New Roman" w:eastAsia="Times New Roman" w:hAnsi="Times New Roman" w:cs="Times New Roman"/>
                <w:color w:val="000000"/>
                <w:sz w:val="20"/>
                <w:szCs w:val="20"/>
                <w:lang w:eastAsia="ru-RU"/>
              </w:rPr>
              <w:t>Физика — фундаментальная наука о природе. 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3B2B7A" w:rsidRDefault="003B2B7A" w:rsidP="003B2B7A">
            <w:pPr>
              <w:keepNext/>
              <w:tabs>
                <w:tab w:val="left" w:pos="431"/>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outlineLvl w:val="0"/>
              <w:rPr>
                <w:rFonts w:ascii="Times New Roman" w:eastAsia="Times New Roman" w:hAnsi="Times New Roman" w:cs="Times New Roman"/>
                <w:b/>
                <w:bCs/>
                <w:kern w:val="36"/>
                <w:sz w:val="24"/>
                <w:szCs w:val="24"/>
                <w:lang w:eastAsia="ru-RU"/>
              </w:rPr>
            </w:pPr>
            <w:r w:rsidRPr="0032718F">
              <w:rPr>
                <w:rFonts w:ascii="Times New Roman" w:eastAsia="Times New Roman" w:hAnsi="Times New Roman" w:cs="Times New Roman"/>
                <w:b/>
                <w:bCs/>
                <w:color w:val="000000"/>
                <w:sz w:val="20"/>
                <w:szCs w:val="20"/>
                <w:lang w:eastAsia="ru-RU"/>
              </w:rPr>
              <w:t>Контрольная работа№1</w:t>
            </w:r>
            <w:r w:rsidRPr="0032718F">
              <w:rPr>
                <w:rFonts w:ascii="Times New Roman" w:eastAsia="Times New Roman" w:hAnsi="Times New Roman" w:cs="Times New Roman"/>
                <w:color w:val="000000"/>
                <w:sz w:val="20"/>
                <w:szCs w:val="20"/>
                <w:lang w:eastAsia="ru-RU"/>
              </w:rPr>
              <w:t xml:space="preserve"> по теме «Кинематика»</w:t>
            </w:r>
          </w:p>
        </w:tc>
      </w:tr>
      <w:tr w:rsidR="003B2B7A" w:rsidTr="003B2B7A">
        <w:tc>
          <w:tcPr>
            <w:tcW w:w="1825" w:type="dxa"/>
            <w:vAlign w:val="center"/>
          </w:tcPr>
          <w:p w:rsidR="003B2B7A" w:rsidRPr="0032718F" w:rsidRDefault="003B2B7A" w:rsidP="003B2B7A">
            <w:pPr>
              <w:widowControl w:val="0"/>
              <w:shd w:val="clear" w:color="auto" w:fill="FFFFFF"/>
              <w:jc w:val="center"/>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0"/>
                <w:szCs w:val="20"/>
                <w:lang w:eastAsia="ru-RU"/>
              </w:rPr>
              <w:t>Тема 1.2</w:t>
            </w:r>
          </w:p>
          <w:p w:rsidR="003B2B7A" w:rsidRPr="0032718F" w:rsidRDefault="003B2B7A" w:rsidP="003B2B7A">
            <w:pPr>
              <w:widowControl w:val="0"/>
              <w:shd w:val="clear" w:color="auto" w:fill="FFFFFF"/>
              <w:jc w:val="center"/>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0"/>
                <w:szCs w:val="20"/>
                <w:lang w:eastAsia="ru-RU"/>
              </w:rPr>
              <w:t>Законы механики Ньютона</w:t>
            </w:r>
            <w:r w:rsidRPr="0032718F">
              <w:rPr>
                <w:rFonts w:ascii="Times New Roman" w:eastAsia="Times New Roman" w:hAnsi="Times New Roman" w:cs="Times New Roman"/>
                <w:sz w:val="24"/>
                <w:szCs w:val="24"/>
                <w:lang w:eastAsia="ru-RU"/>
              </w:rPr>
              <w:t> </w:t>
            </w:r>
          </w:p>
        </w:tc>
        <w:tc>
          <w:tcPr>
            <w:tcW w:w="7746" w:type="dxa"/>
            <w:vAlign w:val="center"/>
          </w:tcPr>
          <w:p w:rsidR="003B2B7A" w:rsidRPr="0032718F"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0"/>
                <w:szCs w:val="20"/>
                <w:lang w:eastAsia="ru-RU"/>
              </w:rPr>
              <w:t>Содержание учебного материала</w:t>
            </w:r>
          </w:p>
          <w:p w:rsidR="003B2B7A" w:rsidRPr="0032718F" w:rsidRDefault="003B2B7A" w:rsidP="003B2B7A">
            <w:pPr>
              <w:widowControl w:val="0"/>
              <w:rPr>
                <w:rFonts w:ascii="Times New Roman" w:eastAsia="Times New Roman" w:hAnsi="Times New Roman" w:cs="Times New Roman"/>
                <w:sz w:val="24"/>
                <w:szCs w:val="24"/>
                <w:lang w:eastAsia="ru-RU"/>
              </w:rPr>
            </w:pPr>
            <w:r w:rsidRPr="0032718F">
              <w:rPr>
                <w:rFonts w:ascii="Times New Roman" w:eastAsia="Times New Roman" w:hAnsi="Times New Roman" w:cs="Times New Roman"/>
                <w:color w:val="000000"/>
                <w:sz w:val="20"/>
                <w:szCs w:val="20"/>
                <w:lang w:eastAsia="ru-RU"/>
              </w:rPr>
              <w:t>Первый закон Ньютона. Сила. Масса. Импульс. Второй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измерения массы тел. Силы в механике.</w:t>
            </w:r>
          </w:p>
          <w:p w:rsidR="003B2B7A" w:rsidRPr="0032718F" w:rsidRDefault="003B2B7A" w:rsidP="003B2B7A">
            <w:pPr>
              <w:widowControl w:val="0"/>
              <w:spacing w:line="221" w:lineRule="atLeast"/>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0"/>
                <w:szCs w:val="20"/>
                <w:lang w:eastAsia="ru-RU"/>
              </w:rPr>
              <w:t>Контрольная работа № 2 по теме «</w:t>
            </w:r>
            <w:r w:rsidRPr="0032718F">
              <w:rPr>
                <w:rFonts w:ascii="Times New Roman" w:eastAsia="Times New Roman" w:hAnsi="Times New Roman" w:cs="Times New Roman"/>
                <w:color w:val="000000"/>
                <w:sz w:val="20"/>
                <w:szCs w:val="20"/>
                <w:lang w:eastAsia="ru-RU"/>
              </w:rPr>
              <w:t>Законы механики Ньютона</w:t>
            </w:r>
            <w:r w:rsidRPr="0032718F">
              <w:rPr>
                <w:rFonts w:ascii="Times New Roman" w:eastAsia="Times New Roman" w:hAnsi="Times New Roman" w:cs="Times New Roman"/>
                <w:b/>
                <w:bCs/>
                <w:color w:val="000000"/>
                <w:sz w:val="20"/>
                <w:szCs w:val="20"/>
                <w:lang w:eastAsia="ru-RU"/>
              </w:rPr>
              <w:t>»</w:t>
            </w:r>
          </w:p>
        </w:tc>
      </w:tr>
      <w:tr w:rsidR="003B2B7A" w:rsidTr="003B2B7A">
        <w:tc>
          <w:tcPr>
            <w:tcW w:w="1825" w:type="dxa"/>
            <w:vAlign w:val="center"/>
          </w:tcPr>
          <w:p w:rsidR="003B2B7A" w:rsidRPr="0032718F" w:rsidRDefault="003B2B7A" w:rsidP="003B2B7A">
            <w:pPr>
              <w:widowControl w:val="0"/>
              <w:shd w:val="clear" w:color="auto" w:fill="FFFFFF"/>
              <w:jc w:val="center"/>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0"/>
                <w:szCs w:val="20"/>
                <w:lang w:eastAsia="ru-RU"/>
              </w:rPr>
              <w:t xml:space="preserve">Тема 1.3 </w:t>
            </w:r>
          </w:p>
          <w:p w:rsidR="003B2B7A" w:rsidRPr="0032718F" w:rsidRDefault="003B2B7A" w:rsidP="003B2B7A">
            <w:pPr>
              <w:widowControl w:val="0"/>
              <w:spacing w:line="23" w:lineRule="atLeast"/>
              <w:jc w:val="center"/>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0"/>
                <w:szCs w:val="20"/>
                <w:lang w:eastAsia="ru-RU"/>
              </w:rPr>
              <w:t>Законы сохранения в механике.</w:t>
            </w:r>
          </w:p>
        </w:tc>
        <w:tc>
          <w:tcPr>
            <w:tcW w:w="7746" w:type="dxa"/>
            <w:vAlign w:val="center"/>
          </w:tcPr>
          <w:p w:rsidR="003B2B7A"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eastAsia="Times New Roman" w:hAnsi="Times New Roman" w:cs="Times New Roman"/>
                <w:b/>
                <w:bCs/>
                <w:color w:val="000000"/>
                <w:sz w:val="20"/>
                <w:szCs w:val="20"/>
                <w:lang w:eastAsia="ru-RU"/>
              </w:rPr>
            </w:pPr>
            <w:r w:rsidRPr="0032718F">
              <w:rPr>
                <w:rFonts w:ascii="Times New Roman" w:eastAsia="Times New Roman" w:hAnsi="Times New Roman" w:cs="Times New Roman"/>
                <w:b/>
                <w:bCs/>
                <w:color w:val="000000"/>
                <w:sz w:val="20"/>
                <w:szCs w:val="20"/>
                <w:lang w:eastAsia="ru-RU"/>
              </w:rPr>
              <w:t>Содержание учебного материала</w:t>
            </w:r>
          </w:p>
          <w:p w:rsidR="003B2B7A" w:rsidRPr="0032718F"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eastAsia="Times New Roman" w:hAnsi="Times New Roman" w:cs="Times New Roman"/>
                <w:sz w:val="24"/>
                <w:szCs w:val="24"/>
                <w:lang w:eastAsia="ru-RU"/>
              </w:rPr>
            </w:pPr>
            <w:r w:rsidRPr="0032718F">
              <w:rPr>
                <w:rFonts w:ascii="Times New Roman" w:eastAsia="Times New Roman" w:hAnsi="Times New Roman" w:cs="Times New Roman"/>
                <w:color w:val="000000"/>
                <w:sz w:val="20"/>
                <w:szCs w:val="20"/>
                <w:lang w:eastAsia="ru-RU"/>
              </w:rPr>
              <w:t>Закон сохранения импульса. Реактивное движение. Работа силы. Работа потенциальных сил. Мощность. Энергия. Кинетическая энергия. Потенциальная энергия. Закон сохранения механической энергии. Применение законов сохранения.</w:t>
            </w:r>
          </w:p>
        </w:tc>
      </w:tr>
      <w:tr w:rsidR="003B2B7A" w:rsidTr="003B2B7A">
        <w:tc>
          <w:tcPr>
            <w:tcW w:w="1825" w:type="dxa"/>
          </w:tcPr>
          <w:p w:rsidR="003B2B7A" w:rsidRDefault="003B2B7A" w:rsidP="003B2B7A">
            <w:pPr>
              <w:keepNext/>
              <w:tabs>
                <w:tab w:val="left" w:pos="431"/>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outlineLvl w:val="0"/>
              <w:rPr>
                <w:rFonts w:ascii="Times New Roman" w:eastAsia="Times New Roman" w:hAnsi="Times New Roman" w:cs="Times New Roman"/>
                <w:b/>
                <w:bCs/>
                <w:kern w:val="36"/>
                <w:sz w:val="24"/>
                <w:szCs w:val="24"/>
                <w:lang w:eastAsia="ru-RU"/>
              </w:rPr>
            </w:pPr>
            <w:r w:rsidRPr="0032718F">
              <w:rPr>
                <w:rFonts w:ascii="Times New Roman" w:eastAsia="Times New Roman" w:hAnsi="Times New Roman" w:cs="Times New Roman"/>
                <w:b/>
                <w:bCs/>
                <w:color w:val="000000"/>
                <w:sz w:val="28"/>
                <w:szCs w:val="28"/>
                <w:lang w:eastAsia="ru-RU"/>
              </w:rPr>
              <w:t>Раздел 2.</w:t>
            </w:r>
          </w:p>
        </w:tc>
        <w:tc>
          <w:tcPr>
            <w:tcW w:w="7746" w:type="dxa"/>
          </w:tcPr>
          <w:p w:rsidR="003B2B7A" w:rsidRDefault="003B2B7A" w:rsidP="003B2B7A">
            <w:pPr>
              <w:keepNext/>
              <w:tabs>
                <w:tab w:val="left" w:pos="431"/>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outlineLvl w:val="0"/>
              <w:rPr>
                <w:rFonts w:ascii="Times New Roman" w:eastAsia="Times New Roman" w:hAnsi="Times New Roman" w:cs="Times New Roman"/>
                <w:b/>
                <w:bCs/>
                <w:kern w:val="36"/>
                <w:sz w:val="24"/>
                <w:szCs w:val="24"/>
                <w:lang w:eastAsia="ru-RU"/>
              </w:rPr>
            </w:pPr>
            <w:r w:rsidRPr="0032718F">
              <w:rPr>
                <w:rFonts w:ascii="Times New Roman" w:eastAsia="Times New Roman" w:hAnsi="Times New Roman" w:cs="Times New Roman"/>
                <w:b/>
                <w:bCs/>
                <w:color w:val="000000"/>
                <w:sz w:val="28"/>
                <w:szCs w:val="28"/>
                <w:lang w:eastAsia="ru-RU"/>
              </w:rPr>
              <w:t>Основы молекулярной физики и термодинамики</w:t>
            </w:r>
          </w:p>
        </w:tc>
      </w:tr>
      <w:tr w:rsidR="003B2B7A" w:rsidTr="003B2B7A">
        <w:tc>
          <w:tcPr>
            <w:tcW w:w="1825" w:type="dxa"/>
            <w:vAlign w:val="center"/>
          </w:tcPr>
          <w:p w:rsidR="00D17ECB" w:rsidRDefault="003B2B7A" w:rsidP="00D17ECB">
            <w:pPr>
              <w:widowControl w:val="0"/>
              <w:shd w:val="clear" w:color="auto" w:fill="FFFFFF"/>
              <w:jc w:val="center"/>
              <w:rPr>
                <w:rFonts w:ascii="Times New Roman" w:eastAsia="Times New Roman" w:hAnsi="Times New Roman" w:cs="Times New Roman"/>
                <w:b/>
                <w:bCs/>
                <w:color w:val="000000"/>
                <w:sz w:val="20"/>
                <w:szCs w:val="20"/>
                <w:lang w:eastAsia="ru-RU"/>
              </w:rPr>
            </w:pPr>
            <w:r w:rsidRPr="0032718F">
              <w:rPr>
                <w:rFonts w:ascii="Times New Roman" w:eastAsia="Times New Roman" w:hAnsi="Times New Roman" w:cs="Times New Roman"/>
                <w:b/>
                <w:bCs/>
                <w:color w:val="000000"/>
                <w:sz w:val="20"/>
                <w:szCs w:val="20"/>
                <w:lang w:eastAsia="ru-RU"/>
              </w:rPr>
              <w:t>Тема 2.1</w:t>
            </w:r>
          </w:p>
          <w:p w:rsidR="003B2B7A" w:rsidRPr="003B2B7A" w:rsidRDefault="003B2B7A" w:rsidP="00D17ECB">
            <w:pPr>
              <w:widowControl w:val="0"/>
              <w:shd w:val="clear" w:color="auto" w:fill="FFFFFF"/>
              <w:jc w:val="center"/>
              <w:rPr>
                <w:rFonts w:ascii="Times New Roman" w:eastAsia="Times New Roman" w:hAnsi="Times New Roman" w:cs="Times New Roman"/>
                <w:b/>
                <w:bCs/>
                <w:color w:val="000000"/>
                <w:sz w:val="20"/>
                <w:szCs w:val="20"/>
                <w:lang w:eastAsia="ru-RU"/>
              </w:rPr>
            </w:pPr>
            <w:r w:rsidRPr="0032718F">
              <w:rPr>
                <w:rFonts w:ascii="Times New Roman" w:eastAsia="Times New Roman" w:hAnsi="Times New Roman" w:cs="Times New Roman"/>
                <w:b/>
                <w:bCs/>
                <w:color w:val="000000"/>
                <w:sz w:val="20"/>
                <w:szCs w:val="20"/>
                <w:lang w:eastAsia="ru-RU"/>
              </w:rPr>
              <w:t>Основы молекулярно-кинетической теории. Идеальный газ</w:t>
            </w:r>
          </w:p>
        </w:tc>
        <w:tc>
          <w:tcPr>
            <w:tcW w:w="7746" w:type="dxa"/>
            <w:vAlign w:val="center"/>
          </w:tcPr>
          <w:p w:rsidR="003B2B7A"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line="23" w:lineRule="atLeast"/>
              <w:rPr>
                <w:rFonts w:ascii="Times New Roman" w:eastAsia="Times New Roman" w:hAnsi="Times New Roman" w:cs="Times New Roman"/>
                <w:color w:val="000000"/>
                <w:sz w:val="20"/>
                <w:szCs w:val="20"/>
                <w:lang w:eastAsia="ru-RU"/>
              </w:rPr>
            </w:pPr>
            <w:r w:rsidRPr="0032718F">
              <w:rPr>
                <w:rFonts w:ascii="Times New Roman" w:eastAsia="Times New Roman" w:hAnsi="Times New Roman" w:cs="Times New Roman"/>
                <w:b/>
                <w:bCs/>
                <w:color w:val="000000"/>
                <w:sz w:val="20"/>
                <w:szCs w:val="20"/>
                <w:lang w:eastAsia="ru-RU"/>
              </w:rPr>
              <w:t>Содержание учебного материала</w:t>
            </w:r>
          </w:p>
          <w:p w:rsidR="003B2B7A" w:rsidRPr="0032718F"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line="23" w:lineRule="atLeast"/>
              <w:rPr>
                <w:rFonts w:ascii="Times New Roman" w:eastAsia="Times New Roman" w:hAnsi="Times New Roman" w:cs="Times New Roman"/>
                <w:sz w:val="24"/>
                <w:szCs w:val="24"/>
                <w:lang w:eastAsia="ru-RU"/>
              </w:rPr>
            </w:pPr>
            <w:r w:rsidRPr="0032718F">
              <w:rPr>
                <w:rFonts w:ascii="Times New Roman" w:eastAsia="Times New Roman" w:hAnsi="Times New Roman" w:cs="Times New Roman"/>
                <w:color w:val="000000"/>
                <w:sz w:val="20"/>
                <w:szCs w:val="20"/>
                <w:lang w:eastAsia="ru-RU"/>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теории газов. Температура и ее измерение. Газовые законы. Абсолютный нуль температуры. Термодинамическая шкала температуры. Уравнение состояния идеального газа. Молярная газовая постоянная</w:t>
            </w:r>
          </w:p>
        </w:tc>
      </w:tr>
      <w:tr w:rsidR="003B2B7A" w:rsidTr="003B2B7A">
        <w:tc>
          <w:tcPr>
            <w:tcW w:w="1825" w:type="dxa"/>
            <w:vAlign w:val="center"/>
          </w:tcPr>
          <w:p w:rsidR="00D17ECB" w:rsidRDefault="003B2B7A" w:rsidP="00D17ECB">
            <w:pPr>
              <w:widowControl w:val="0"/>
              <w:shd w:val="clear" w:color="auto" w:fill="FFFFFF"/>
              <w:jc w:val="center"/>
              <w:rPr>
                <w:rFonts w:ascii="Times New Roman" w:eastAsia="Times New Roman" w:hAnsi="Times New Roman" w:cs="Times New Roman"/>
                <w:b/>
                <w:bCs/>
                <w:color w:val="000000"/>
                <w:sz w:val="20"/>
                <w:szCs w:val="20"/>
                <w:lang w:eastAsia="ru-RU"/>
              </w:rPr>
            </w:pPr>
            <w:r w:rsidRPr="0032718F">
              <w:rPr>
                <w:rFonts w:ascii="Times New Roman" w:eastAsia="Times New Roman" w:hAnsi="Times New Roman" w:cs="Times New Roman"/>
                <w:b/>
                <w:bCs/>
                <w:color w:val="000000"/>
                <w:sz w:val="20"/>
                <w:szCs w:val="20"/>
                <w:lang w:eastAsia="ru-RU"/>
              </w:rPr>
              <w:t>Тема 2.2</w:t>
            </w:r>
          </w:p>
          <w:p w:rsidR="003B2B7A" w:rsidRPr="003B2B7A" w:rsidRDefault="003B2B7A" w:rsidP="00D17ECB">
            <w:pPr>
              <w:widowControl w:val="0"/>
              <w:shd w:val="clear" w:color="auto" w:fill="FFFFFF"/>
              <w:jc w:val="center"/>
              <w:rPr>
                <w:rFonts w:ascii="Times New Roman" w:eastAsia="Times New Roman" w:hAnsi="Times New Roman" w:cs="Times New Roman"/>
                <w:b/>
                <w:bCs/>
                <w:color w:val="000000"/>
                <w:sz w:val="20"/>
                <w:szCs w:val="20"/>
                <w:lang w:eastAsia="ru-RU"/>
              </w:rPr>
            </w:pPr>
            <w:r w:rsidRPr="0032718F">
              <w:rPr>
                <w:rFonts w:ascii="Times New Roman" w:eastAsia="Times New Roman" w:hAnsi="Times New Roman" w:cs="Times New Roman"/>
                <w:b/>
                <w:bCs/>
                <w:color w:val="000000"/>
                <w:sz w:val="20"/>
                <w:szCs w:val="20"/>
                <w:lang w:eastAsia="ru-RU"/>
              </w:rPr>
              <w:t>Основы термодинамики</w:t>
            </w:r>
          </w:p>
        </w:tc>
        <w:tc>
          <w:tcPr>
            <w:tcW w:w="7746" w:type="dxa"/>
            <w:vAlign w:val="center"/>
          </w:tcPr>
          <w:p w:rsidR="003B2B7A"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line="23" w:lineRule="atLeast"/>
              <w:rPr>
                <w:rFonts w:ascii="Times New Roman" w:eastAsia="Times New Roman" w:hAnsi="Times New Roman" w:cs="Times New Roman"/>
                <w:color w:val="000000"/>
                <w:sz w:val="20"/>
                <w:szCs w:val="20"/>
                <w:lang w:eastAsia="ru-RU"/>
              </w:rPr>
            </w:pPr>
            <w:r w:rsidRPr="0032718F">
              <w:rPr>
                <w:rFonts w:ascii="Times New Roman" w:eastAsia="Times New Roman" w:hAnsi="Times New Roman" w:cs="Times New Roman"/>
                <w:b/>
                <w:bCs/>
                <w:color w:val="000000"/>
                <w:sz w:val="20"/>
                <w:szCs w:val="20"/>
                <w:lang w:eastAsia="ru-RU"/>
              </w:rPr>
              <w:t>Содержание учебного материала</w:t>
            </w:r>
          </w:p>
          <w:p w:rsidR="003B2B7A" w:rsidRPr="0032718F"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line="23" w:lineRule="atLeast"/>
              <w:rPr>
                <w:rFonts w:ascii="Times New Roman" w:eastAsia="Times New Roman" w:hAnsi="Times New Roman" w:cs="Times New Roman"/>
                <w:sz w:val="24"/>
                <w:szCs w:val="24"/>
                <w:lang w:eastAsia="ru-RU"/>
              </w:rPr>
            </w:pPr>
            <w:r w:rsidRPr="0032718F">
              <w:rPr>
                <w:rFonts w:ascii="Times New Roman" w:eastAsia="Times New Roman" w:hAnsi="Times New Roman" w:cs="Times New Roman"/>
                <w:color w:val="000000"/>
                <w:sz w:val="20"/>
                <w:szCs w:val="20"/>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tc>
      </w:tr>
      <w:tr w:rsidR="003B2B7A" w:rsidTr="00D17ECB">
        <w:tc>
          <w:tcPr>
            <w:tcW w:w="1825" w:type="dxa"/>
            <w:vAlign w:val="center"/>
          </w:tcPr>
          <w:p w:rsidR="00D17ECB" w:rsidRDefault="003B2B7A" w:rsidP="00D17ECB">
            <w:pPr>
              <w:widowControl w:val="0"/>
              <w:shd w:val="clear" w:color="auto" w:fill="FFFFFF"/>
              <w:jc w:val="center"/>
              <w:rPr>
                <w:rFonts w:ascii="Times New Roman" w:eastAsia="Times New Roman" w:hAnsi="Times New Roman" w:cs="Times New Roman"/>
                <w:b/>
                <w:bCs/>
                <w:color w:val="000000"/>
                <w:sz w:val="20"/>
                <w:szCs w:val="20"/>
                <w:lang w:eastAsia="ru-RU"/>
              </w:rPr>
            </w:pPr>
            <w:r w:rsidRPr="0032718F">
              <w:rPr>
                <w:rFonts w:ascii="Times New Roman" w:eastAsia="Times New Roman" w:hAnsi="Times New Roman" w:cs="Times New Roman"/>
                <w:b/>
                <w:bCs/>
                <w:color w:val="000000"/>
                <w:sz w:val="20"/>
                <w:szCs w:val="20"/>
                <w:lang w:eastAsia="ru-RU"/>
              </w:rPr>
              <w:t>Тема 2.3</w:t>
            </w:r>
          </w:p>
          <w:p w:rsidR="003B2B7A" w:rsidRPr="00D17ECB" w:rsidRDefault="003B2B7A" w:rsidP="00D17ECB">
            <w:pPr>
              <w:widowControl w:val="0"/>
              <w:shd w:val="clear" w:color="auto" w:fill="FFFFFF"/>
              <w:jc w:val="center"/>
              <w:rPr>
                <w:rFonts w:ascii="Times New Roman" w:eastAsia="Times New Roman" w:hAnsi="Times New Roman" w:cs="Times New Roman"/>
                <w:b/>
                <w:bCs/>
                <w:color w:val="000000"/>
                <w:sz w:val="20"/>
                <w:szCs w:val="20"/>
                <w:lang w:eastAsia="ru-RU"/>
              </w:rPr>
            </w:pPr>
            <w:r w:rsidRPr="0032718F">
              <w:rPr>
                <w:rFonts w:ascii="Times New Roman" w:eastAsia="Times New Roman" w:hAnsi="Times New Roman" w:cs="Times New Roman"/>
                <w:b/>
                <w:bCs/>
                <w:color w:val="000000"/>
                <w:sz w:val="20"/>
                <w:szCs w:val="20"/>
                <w:lang w:eastAsia="ru-RU"/>
              </w:rPr>
              <w:t>Свойства паров</w:t>
            </w:r>
          </w:p>
        </w:tc>
        <w:tc>
          <w:tcPr>
            <w:tcW w:w="7746" w:type="dxa"/>
          </w:tcPr>
          <w:p w:rsidR="003B2B7A"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line="23" w:lineRule="atLeast"/>
              <w:rPr>
                <w:rFonts w:ascii="Times New Roman" w:eastAsia="Times New Roman" w:hAnsi="Times New Roman" w:cs="Times New Roman"/>
                <w:color w:val="000000"/>
                <w:sz w:val="20"/>
                <w:szCs w:val="20"/>
                <w:lang w:eastAsia="ru-RU"/>
              </w:rPr>
            </w:pPr>
            <w:r w:rsidRPr="0032718F">
              <w:rPr>
                <w:rFonts w:ascii="Times New Roman" w:eastAsia="Times New Roman" w:hAnsi="Times New Roman" w:cs="Times New Roman"/>
                <w:b/>
                <w:bCs/>
                <w:color w:val="000000"/>
                <w:sz w:val="20"/>
                <w:szCs w:val="20"/>
                <w:lang w:eastAsia="ru-RU"/>
              </w:rPr>
              <w:t>Содержание учебного материала</w:t>
            </w:r>
          </w:p>
          <w:p w:rsidR="003B2B7A" w:rsidRDefault="003B2B7A" w:rsidP="003B2B7A">
            <w:pPr>
              <w:keepNext/>
              <w:tabs>
                <w:tab w:val="left" w:pos="431"/>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outlineLvl w:val="0"/>
              <w:rPr>
                <w:rFonts w:ascii="Times New Roman" w:eastAsia="Times New Roman" w:hAnsi="Times New Roman" w:cs="Times New Roman"/>
                <w:b/>
                <w:bCs/>
                <w:kern w:val="36"/>
                <w:sz w:val="24"/>
                <w:szCs w:val="24"/>
                <w:lang w:eastAsia="ru-RU"/>
              </w:rPr>
            </w:pPr>
            <w:r w:rsidRPr="0032718F">
              <w:rPr>
                <w:rFonts w:ascii="Times New Roman" w:eastAsia="Times New Roman" w:hAnsi="Times New Roman" w:cs="Times New Roman"/>
                <w:color w:val="000000"/>
                <w:sz w:val="20"/>
                <w:szCs w:val="20"/>
                <w:lang w:eastAsia="ru-RU"/>
              </w:rPr>
              <w:t>Испарение и конденсация. Насыщенный пар и его свойства. Абсолютная и относительная влажность воздуха. Точка росы. Кипение. Зависимость температуры кипения от давления</w:t>
            </w:r>
          </w:p>
        </w:tc>
      </w:tr>
      <w:tr w:rsidR="003B2B7A" w:rsidTr="003B2B7A">
        <w:tc>
          <w:tcPr>
            <w:tcW w:w="1825" w:type="dxa"/>
            <w:vAlign w:val="center"/>
          </w:tcPr>
          <w:p w:rsidR="00D17ECB" w:rsidRDefault="003B2B7A" w:rsidP="003B2B7A">
            <w:pPr>
              <w:widowControl w:val="0"/>
              <w:shd w:val="clear" w:color="auto" w:fill="FFFFFF"/>
              <w:jc w:val="center"/>
              <w:rPr>
                <w:rFonts w:ascii="Times New Roman" w:eastAsia="Times New Roman" w:hAnsi="Times New Roman" w:cs="Times New Roman"/>
                <w:b/>
                <w:bCs/>
                <w:color w:val="000000"/>
                <w:sz w:val="20"/>
                <w:szCs w:val="20"/>
                <w:lang w:eastAsia="ru-RU"/>
              </w:rPr>
            </w:pPr>
            <w:r w:rsidRPr="0032718F">
              <w:rPr>
                <w:rFonts w:ascii="Times New Roman" w:eastAsia="Times New Roman" w:hAnsi="Times New Roman" w:cs="Times New Roman"/>
                <w:b/>
                <w:bCs/>
                <w:color w:val="000000"/>
                <w:sz w:val="20"/>
                <w:szCs w:val="20"/>
                <w:lang w:eastAsia="ru-RU"/>
              </w:rPr>
              <w:t>Тема 2.4</w:t>
            </w:r>
          </w:p>
          <w:p w:rsidR="003B2B7A" w:rsidRPr="0032718F" w:rsidRDefault="003B2B7A" w:rsidP="003B2B7A">
            <w:pPr>
              <w:widowControl w:val="0"/>
              <w:shd w:val="clear" w:color="auto" w:fill="FFFFFF"/>
              <w:jc w:val="center"/>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0"/>
                <w:szCs w:val="20"/>
                <w:lang w:eastAsia="ru-RU"/>
              </w:rPr>
              <w:t>Свойства жидкостей</w:t>
            </w:r>
          </w:p>
        </w:tc>
        <w:tc>
          <w:tcPr>
            <w:tcW w:w="7746" w:type="dxa"/>
            <w:vAlign w:val="center"/>
          </w:tcPr>
          <w:p w:rsidR="003B2B7A" w:rsidRDefault="003B2B7A" w:rsidP="003B2B7A">
            <w:pPr>
              <w:widowControl w:val="0"/>
              <w:rPr>
                <w:rFonts w:ascii="Times New Roman" w:eastAsia="Times New Roman" w:hAnsi="Times New Roman" w:cs="Times New Roman"/>
                <w:color w:val="000000"/>
                <w:sz w:val="20"/>
                <w:szCs w:val="20"/>
                <w:lang w:eastAsia="ru-RU"/>
              </w:rPr>
            </w:pPr>
            <w:r w:rsidRPr="0032718F">
              <w:rPr>
                <w:rFonts w:ascii="Times New Roman" w:eastAsia="Times New Roman" w:hAnsi="Times New Roman" w:cs="Times New Roman"/>
                <w:b/>
                <w:bCs/>
                <w:color w:val="000000"/>
                <w:sz w:val="20"/>
                <w:szCs w:val="20"/>
                <w:lang w:eastAsia="ru-RU"/>
              </w:rPr>
              <w:t>Содержание учебного материала</w:t>
            </w:r>
          </w:p>
          <w:p w:rsidR="003B2B7A" w:rsidRPr="0032718F" w:rsidRDefault="003B2B7A" w:rsidP="003B2B7A">
            <w:pPr>
              <w:widowControl w:val="0"/>
              <w:rPr>
                <w:rFonts w:ascii="Times New Roman" w:eastAsia="Times New Roman" w:hAnsi="Times New Roman" w:cs="Times New Roman"/>
                <w:sz w:val="24"/>
                <w:szCs w:val="24"/>
                <w:lang w:eastAsia="ru-RU"/>
              </w:rPr>
            </w:pPr>
            <w:r w:rsidRPr="0032718F">
              <w:rPr>
                <w:rFonts w:ascii="Times New Roman" w:eastAsia="Times New Roman" w:hAnsi="Times New Roman" w:cs="Times New Roman"/>
                <w:color w:val="000000"/>
                <w:sz w:val="20"/>
                <w:szCs w:val="20"/>
                <w:lang w:eastAsia="ru-RU"/>
              </w:rPr>
              <w:t>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r>
      <w:tr w:rsidR="003B2B7A" w:rsidTr="003B2B7A">
        <w:tc>
          <w:tcPr>
            <w:tcW w:w="1825" w:type="dxa"/>
            <w:vAlign w:val="center"/>
          </w:tcPr>
          <w:p w:rsidR="00D17ECB" w:rsidRDefault="003B2B7A" w:rsidP="00D17ECB">
            <w:pPr>
              <w:widowControl w:val="0"/>
              <w:shd w:val="clear" w:color="auto" w:fill="FFFFFF"/>
              <w:jc w:val="center"/>
              <w:rPr>
                <w:rFonts w:ascii="Times New Roman" w:eastAsia="Times New Roman" w:hAnsi="Times New Roman" w:cs="Times New Roman"/>
                <w:b/>
                <w:bCs/>
                <w:color w:val="000000"/>
                <w:sz w:val="20"/>
                <w:szCs w:val="20"/>
                <w:lang w:eastAsia="ru-RU"/>
              </w:rPr>
            </w:pPr>
            <w:bookmarkStart w:id="0" w:name="_GoBack" w:colFirst="0" w:colLast="1"/>
            <w:r w:rsidRPr="0032718F">
              <w:rPr>
                <w:rFonts w:ascii="Times New Roman" w:eastAsia="Times New Roman" w:hAnsi="Times New Roman" w:cs="Times New Roman"/>
                <w:b/>
                <w:bCs/>
                <w:color w:val="000000"/>
                <w:sz w:val="20"/>
                <w:szCs w:val="20"/>
                <w:lang w:eastAsia="ru-RU"/>
              </w:rPr>
              <w:t>Тема 2.5</w:t>
            </w:r>
          </w:p>
          <w:p w:rsidR="003B2B7A" w:rsidRPr="0032718F" w:rsidRDefault="003B2B7A" w:rsidP="00D17ECB">
            <w:pPr>
              <w:widowControl w:val="0"/>
              <w:shd w:val="clear" w:color="auto" w:fill="FFFFFF"/>
              <w:jc w:val="center"/>
              <w:rPr>
                <w:rFonts w:ascii="Times New Roman" w:eastAsia="Times New Roman" w:hAnsi="Times New Roman" w:cs="Times New Roman"/>
                <w:sz w:val="24"/>
                <w:szCs w:val="24"/>
                <w:lang w:eastAsia="ru-RU"/>
              </w:rPr>
            </w:pPr>
            <w:r w:rsidRPr="0032718F">
              <w:rPr>
                <w:rFonts w:ascii="Times New Roman" w:eastAsia="Times New Roman" w:hAnsi="Times New Roman" w:cs="Times New Roman"/>
                <w:b/>
                <w:bCs/>
                <w:color w:val="000000"/>
                <w:sz w:val="20"/>
                <w:szCs w:val="20"/>
                <w:lang w:eastAsia="ru-RU"/>
              </w:rPr>
              <w:t>Свойства твердых тел</w:t>
            </w:r>
          </w:p>
        </w:tc>
        <w:tc>
          <w:tcPr>
            <w:tcW w:w="7746" w:type="dxa"/>
            <w:vAlign w:val="center"/>
          </w:tcPr>
          <w:p w:rsidR="003B2B7A"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line="23" w:lineRule="atLeast"/>
              <w:rPr>
                <w:rFonts w:ascii="Times New Roman" w:eastAsia="Times New Roman" w:hAnsi="Times New Roman" w:cs="Times New Roman"/>
                <w:color w:val="000000"/>
                <w:sz w:val="20"/>
                <w:szCs w:val="20"/>
                <w:lang w:eastAsia="ru-RU"/>
              </w:rPr>
            </w:pPr>
            <w:r w:rsidRPr="0032718F">
              <w:rPr>
                <w:rFonts w:ascii="Times New Roman" w:eastAsia="Times New Roman" w:hAnsi="Times New Roman" w:cs="Times New Roman"/>
                <w:b/>
                <w:bCs/>
                <w:color w:val="000000"/>
                <w:sz w:val="20"/>
                <w:szCs w:val="20"/>
                <w:lang w:eastAsia="ru-RU"/>
              </w:rPr>
              <w:t>Содержание учебного материала</w:t>
            </w:r>
          </w:p>
          <w:p w:rsidR="003B2B7A"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line="23" w:lineRule="atLeast"/>
              <w:rPr>
                <w:rFonts w:ascii="Times New Roman" w:eastAsia="Times New Roman" w:hAnsi="Times New Roman" w:cs="Times New Roman"/>
                <w:color w:val="000000"/>
                <w:sz w:val="20"/>
                <w:szCs w:val="20"/>
                <w:lang w:eastAsia="ru-RU"/>
              </w:rPr>
            </w:pPr>
            <w:r w:rsidRPr="0032718F">
              <w:rPr>
                <w:rFonts w:ascii="Times New Roman" w:eastAsia="Times New Roman" w:hAnsi="Times New Roman" w:cs="Times New Roman"/>
                <w:color w:val="000000"/>
                <w:sz w:val="20"/>
                <w:szCs w:val="20"/>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3B2B7A" w:rsidRPr="003B2B7A"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eastAsia="Times New Roman" w:hAnsi="Times New Roman" w:cs="Times New Roman"/>
                <w:i/>
                <w:color w:val="000000"/>
                <w:sz w:val="20"/>
                <w:szCs w:val="20"/>
                <w:lang w:eastAsia="ru-RU"/>
              </w:rPr>
            </w:pPr>
            <w:r w:rsidRPr="003B2B7A">
              <w:rPr>
                <w:rFonts w:ascii="Times New Roman" w:eastAsia="Times New Roman" w:hAnsi="Times New Roman" w:cs="Times New Roman"/>
                <w:i/>
                <w:color w:val="000000"/>
                <w:sz w:val="20"/>
                <w:szCs w:val="20"/>
                <w:lang w:eastAsia="ru-RU"/>
              </w:rPr>
              <w:t xml:space="preserve">- систематическая проработка конспектов занятий учебной и </w:t>
            </w:r>
            <w:r w:rsidRPr="003B2B7A">
              <w:rPr>
                <w:rFonts w:ascii="Times New Roman" w:eastAsia="Times New Roman" w:hAnsi="Times New Roman" w:cs="Times New Roman"/>
                <w:i/>
                <w:color w:val="000000"/>
                <w:sz w:val="20"/>
                <w:szCs w:val="20"/>
                <w:lang w:eastAsia="ru-RU"/>
              </w:rPr>
              <w:t>дополнительной литературы</w:t>
            </w:r>
            <w:r w:rsidRPr="003B2B7A">
              <w:rPr>
                <w:rFonts w:ascii="Times New Roman" w:eastAsia="Times New Roman" w:hAnsi="Times New Roman" w:cs="Times New Roman"/>
                <w:i/>
                <w:color w:val="000000"/>
                <w:sz w:val="20"/>
                <w:szCs w:val="20"/>
                <w:lang w:eastAsia="ru-RU"/>
              </w:rPr>
              <w:t>;</w:t>
            </w:r>
          </w:p>
          <w:p w:rsidR="003B2B7A" w:rsidRPr="003B2B7A"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eastAsia="Times New Roman" w:hAnsi="Times New Roman" w:cs="Times New Roman"/>
                <w:i/>
                <w:sz w:val="24"/>
                <w:szCs w:val="24"/>
                <w:lang w:eastAsia="ru-RU"/>
              </w:rPr>
            </w:pPr>
            <w:r w:rsidRPr="003B2B7A">
              <w:rPr>
                <w:rFonts w:ascii="Times New Roman" w:eastAsia="Times New Roman" w:hAnsi="Times New Roman" w:cs="Times New Roman"/>
                <w:i/>
                <w:color w:val="000000"/>
                <w:sz w:val="20"/>
                <w:szCs w:val="20"/>
                <w:lang w:eastAsia="ru-RU"/>
              </w:rPr>
              <w:t xml:space="preserve"> - домашняя работа: решение задач и упражнений, подготовка к выполнению самостоятельных работ и тестов. Подготовка докладов, рефератов и презентаций по темам: Влияние дефектов на физические свойства кристаллов, Применение жидких кристаллов в промышленности.</w:t>
            </w:r>
          </w:p>
          <w:p w:rsidR="003B2B7A" w:rsidRPr="0032718F" w:rsidRDefault="003B2B7A" w:rsidP="003B2B7A">
            <w:pPr>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line="23" w:lineRule="atLeast"/>
              <w:rPr>
                <w:rFonts w:ascii="Times New Roman" w:eastAsia="Times New Roman" w:hAnsi="Times New Roman" w:cs="Times New Roman"/>
                <w:sz w:val="24"/>
                <w:szCs w:val="24"/>
                <w:lang w:eastAsia="ru-RU"/>
              </w:rPr>
            </w:pPr>
            <w:r w:rsidRPr="003B2B7A">
              <w:rPr>
                <w:rFonts w:ascii="Times New Roman" w:eastAsia="Times New Roman" w:hAnsi="Times New Roman" w:cs="Times New Roman"/>
                <w:i/>
                <w:color w:val="000000"/>
                <w:sz w:val="20"/>
                <w:szCs w:val="20"/>
                <w:lang w:eastAsia="ru-RU"/>
              </w:rPr>
              <w:t>- кроссворд по теме «Свойства</w:t>
            </w:r>
            <w:r>
              <w:rPr>
                <w:rFonts w:ascii="Times New Roman" w:eastAsia="Times New Roman" w:hAnsi="Times New Roman" w:cs="Times New Roman"/>
                <w:i/>
                <w:color w:val="000000"/>
                <w:sz w:val="20"/>
                <w:szCs w:val="20"/>
                <w:lang w:eastAsia="ru-RU"/>
              </w:rPr>
              <w:t xml:space="preserve"> </w:t>
            </w:r>
            <w:r w:rsidRPr="003B2B7A">
              <w:rPr>
                <w:rFonts w:ascii="Times New Roman" w:eastAsia="Times New Roman" w:hAnsi="Times New Roman" w:cs="Times New Roman"/>
                <w:i/>
                <w:color w:val="000000"/>
                <w:sz w:val="20"/>
                <w:szCs w:val="20"/>
                <w:lang w:eastAsia="ru-RU"/>
              </w:rPr>
              <w:t>твердых тел»</w:t>
            </w:r>
          </w:p>
        </w:tc>
      </w:tr>
      <w:bookmarkEnd w:id="0"/>
      <w:tr w:rsidR="003B2B7A" w:rsidTr="003B2B7A">
        <w:tc>
          <w:tcPr>
            <w:tcW w:w="1825" w:type="dxa"/>
            <w:vAlign w:val="center"/>
          </w:tcPr>
          <w:p w:rsidR="003B2B7A" w:rsidRDefault="003B2B7A" w:rsidP="003B2B7A">
            <w:pPr>
              <w:pStyle w:val="a3"/>
              <w:widowControl w:val="0"/>
              <w:shd w:val="clear" w:color="auto" w:fill="FFFFFF"/>
              <w:spacing w:before="0" w:beforeAutospacing="0" w:after="0" w:afterAutospacing="0"/>
              <w:jc w:val="center"/>
            </w:pPr>
            <w:r>
              <w:rPr>
                <w:b/>
                <w:bCs/>
                <w:color w:val="000000"/>
                <w:sz w:val="28"/>
                <w:szCs w:val="28"/>
              </w:rPr>
              <w:t>Раздел 3.</w:t>
            </w:r>
            <w:r>
              <w:t> </w:t>
            </w:r>
          </w:p>
        </w:tc>
        <w:tc>
          <w:tcPr>
            <w:tcW w:w="7746" w:type="dxa"/>
            <w:vAlign w:val="center"/>
          </w:tcPr>
          <w:p w:rsidR="003B2B7A" w:rsidRPr="003B2B7A" w:rsidRDefault="003B2B7A" w:rsidP="003B2B7A">
            <w:pPr>
              <w:pStyle w:val="a3"/>
              <w:widowControl w:val="0"/>
              <w:shd w:val="clear" w:color="auto" w:fill="FFFFFF"/>
              <w:spacing w:before="0" w:beforeAutospacing="0" w:after="0" w:afterAutospacing="0"/>
              <w:rPr>
                <w:b/>
                <w:bCs/>
                <w:color w:val="000000"/>
                <w:sz w:val="28"/>
                <w:szCs w:val="28"/>
              </w:rPr>
            </w:pPr>
            <w:r w:rsidRPr="003B2B7A">
              <w:rPr>
                <w:b/>
                <w:bCs/>
                <w:color w:val="000000"/>
                <w:sz w:val="28"/>
                <w:szCs w:val="28"/>
              </w:rPr>
              <w:t>Электродинамика</w:t>
            </w:r>
          </w:p>
        </w:tc>
      </w:tr>
      <w:tr w:rsidR="003B2B7A" w:rsidTr="003B2B7A">
        <w:tc>
          <w:tcPr>
            <w:tcW w:w="1825" w:type="dxa"/>
            <w:vAlign w:val="center"/>
          </w:tcPr>
          <w:p w:rsidR="00D17ECB" w:rsidRDefault="003B2B7A" w:rsidP="003B2B7A">
            <w:pPr>
              <w:pStyle w:val="a3"/>
              <w:widowControl w:val="0"/>
              <w:shd w:val="clear" w:color="auto" w:fill="FFFFFF"/>
              <w:spacing w:before="0" w:beforeAutospacing="0" w:after="0" w:afterAutospacing="0"/>
              <w:jc w:val="center"/>
              <w:rPr>
                <w:b/>
                <w:bCs/>
                <w:color w:val="000000"/>
                <w:sz w:val="20"/>
                <w:szCs w:val="20"/>
              </w:rPr>
            </w:pPr>
            <w:r>
              <w:rPr>
                <w:b/>
                <w:bCs/>
                <w:color w:val="000000"/>
                <w:sz w:val="20"/>
                <w:szCs w:val="20"/>
              </w:rPr>
              <w:t>Тема 3.1</w:t>
            </w:r>
          </w:p>
          <w:p w:rsidR="003B2B7A" w:rsidRDefault="003B2B7A" w:rsidP="003B2B7A">
            <w:pPr>
              <w:pStyle w:val="a3"/>
              <w:widowControl w:val="0"/>
              <w:shd w:val="clear" w:color="auto" w:fill="FFFFFF"/>
              <w:spacing w:before="0" w:beforeAutospacing="0" w:after="0" w:afterAutospacing="0"/>
              <w:jc w:val="center"/>
            </w:pPr>
            <w:r>
              <w:rPr>
                <w:b/>
                <w:bCs/>
                <w:color w:val="000000"/>
                <w:sz w:val="20"/>
                <w:szCs w:val="20"/>
              </w:rPr>
              <w:lastRenderedPageBreak/>
              <w:t>Электрическое поле</w:t>
            </w:r>
          </w:p>
        </w:tc>
        <w:tc>
          <w:tcPr>
            <w:tcW w:w="7746" w:type="dxa"/>
            <w:vAlign w:val="center"/>
          </w:tcPr>
          <w:p w:rsidR="003B2B7A" w:rsidRDefault="003B2B7A" w:rsidP="003B2B7A">
            <w:pPr>
              <w:pStyle w:val="a3"/>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23" w:lineRule="atLeast"/>
              <w:rPr>
                <w:color w:val="000000"/>
                <w:sz w:val="20"/>
                <w:szCs w:val="20"/>
              </w:rPr>
            </w:pPr>
            <w:r>
              <w:rPr>
                <w:b/>
                <w:bCs/>
                <w:color w:val="000000"/>
                <w:sz w:val="20"/>
                <w:szCs w:val="20"/>
              </w:rPr>
              <w:lastRenderedPageBreak/>
              <w:t>Содержание учебного материала</w:t>
            </w:r>
          </w:p>
          <w:p w:rsidR="003B2B7A" w:rsidRDefault="003B2B7A" w:rsidP="003B2B7A">
            <w:pPr>
              <w:pStyle w:val="a3"/>
              <w:widowControl w:val="0"/>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23" w:lineRule="atLeast"/>
            </w:pPr>
            <w:r>
              <w:rPr>
                <w:color w:val="000000"/>
                <w:sz w:val="20"/>
                <w:szCs w:val="20"/>
              </w:rPr>
              <w:lastRenderedPageBreak/>
              <w:t>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Потенциал. Разность потенциалов.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r>
      <w:tr w:rsidR="003B2B7A" w:rsidTr="003B2B7A">
        <w:tc>
          <w:tcPr>
            <w:tcW w:w="1825" w:type="dxa"/>
            <w:vAlign w:val="center"/>
          </w:tcPr>
          <w:p w:rsidR="003B2B7A" w:rsidRDefault="003B2B7A" w:rsidP="003B2B7A">
            <w:pPr>
              <w:pStyle w:val="a3"/>
              <w:widowControl w:val="0"/>
              <w:shd w:val="clear" w:color="auto" w:fill="FFFFFF"/>
              <w:spacing w:before="0" w:beforeAutospacing="0" w:after="0" w:afterAutospacing="0"/>
              <w:jc w:val="center"/>
            </w:pPr>
            <w:r>
              <w:rPr>
                <w:b/>
                <w:bCs/>
                <w:color w:val="000000"/>
                <w:sz w:val="20"/>
                <w:szCs w:val="20"/>
              </w:rPr>
              <w:lastRenderedPageBreak/>
              <w:t xml:space="preserve">Тема 3.2 </w:t>
            </w:r>
          </w:p>
          <w:p w:rsidR="003B2B7A" w:rsidRDefault="003B2B7A" w:rsidP="003B2B7A">
            <w:pPr>
              <w:pStyle w:val="a3"/>
              <w:widowControl w:val="0"/>
              <w:spacing w:before="0" w:beforeAutospacing="0" w:after="0" w:afterAutospacing="0" w:line="23" w:lineRule="atLeast"/>
              <w:jc w:val="center"/>
            </w:pPr>
            <w:r>
              <w:rPr>
                <w:b/>
                <w:bCs/>
                <w:color w:val="000000"/>
                <w:sz w:val="20"/>
                <w:szCs w:val="20"/>
              </w:rPr>
              <w:t>Законы постоянного тока</w:t>
            </w:r>
          </w:p>
        </w:tc>
        <w:tc>
          <w:tcPr>
            <w:tcW w:w="7746" w:type="dxa"/>
            <w:vAlign w:val="center"/>
          </w:tcPr>
          <w:p w:rsidR="003B2B7A" w:rsidRDefault="003B2B7A" w:rsidP="003B2B7A">
            <w:pPr>
              <w:pStyle w:val="a3"/>
              <w:widowControl w:val="0"/>
              <w:spacing w:before="0" w:beforeAutospacing="0" w:after="0" w:afterAutospacing="0"/>
              <w:rPr>
                <w:color w:val="000000"/>
                <w:sz w:val="20"/>
                <w:szCs w:val="20"/>
              </w:rPr>
            </w:pPr>
            <w:r>
              <w:rPr>
                <w:b/>
                <w:bCs/>
                <w:color w:val="000000"/>
                <w:sz w:val="20"/>
                <w:szCs w:val="20"/>
              </w:rPr>
              <w:t>Содержание учебного материала</w:t>
            </w:r>
          </w:p>
          <w:p w:rsidR="003B2B7A" w:rsidRDefault="003B2B7A" w:rsidP="003B2B7A">
            <w:pPr>
              <w:pStyle w:val="a3"/>
              <w:widowControl w:val="0"/>
              <w:spacing w:before="0" w:beforeAutospacing="0" w:after="0" w:afterAutospacing="0"/>
            </w:pPr>
            <w:r>
              <w:rPr>
                <w:color w:val="000000"/>
                <w:sz w:val="20"/>
                <w:szCs w:val="20"/>
              </w:rPr>
              <w:t xml:space="preserve">Условия, необходимые для возникновения и поддержания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 </w:t>
            </w:r>
          </w:p>
        </w:tc>
      </w:tr>
      <w:tr w:rsidR="003B2B7A" w:rsidTr="003B2B7A">
        <w:tc>
          <w:tcPr>
            <w:tcW w:w="1825" w:type="dxa"/>
            <w:vAlign w:val="center"/>
          </w:tcPr>
          <w:p w:rsidR="003B2B7A" w:rsidRDefault="003B2B7A" w:rsidP="003B2B7A">
            <w:pPr>
              <w:pStyle w:val="a3"/>
              <w:widowControl w:val="0"/>
              <w:shd w:val="clear" w:color="auto" w:fill="FFFFFF"/>
              <w:spacing w:before="0" w:beforeAutospacing="0" w:after="0" w:afterAutospacing="0"/>
              <w:jc w:val="center"/>
            </w:pPr>
            <w:r>
              <w:rPr>
                <w:b/>
                <w:bCs/>
                <w:color w:val="000000"/>
                <w:sz w:val="20"/>
                <w:szCs w:val="20"/>
              </w:rPr>
              <w:t xml:space="preserve">Тема 3.3 </w:t>
            </w:r>
          </w:p>
          <w:p w:rsidR="003B2B7A" w:rsidRDefault="003B2B7A" w:rsidP="003B2B7A">
            <w:pPr>
              <w:pStyle w:val="a3"/>
              <w:widowControl w:val="0"/>
              <w:spacing w:before="0" w:beforeAutospacing="0" w:after="0" w:afterAutospacing="0" w:line="23" w:lineRule="atLeast"/>
              <w:jc w:val="center"/>
            </w:pPr>
            <w:r>
              <w:rPr>
                <w:b/>
                <w:bCs/>
                <w:color w:val="000000"/>
                <w:sz w:val="20"/>
                <w:szCs w:val="20"/>
              </w:rPr>
              <w:t>Электрический ток в полупроводниках</w:t>
            </w:r>
          </w:p>
        </w:tc>
        <w:tc>
          <w:tcPr>
            <w:tcW w:w="7746" w:type="dxa"/>
            <w:vAlign w:val="center"/>
          </w:tcPr>
          <w:p w:rsidR="003B2B7A" w:rsidRDefault="003B2B7A" w:rsidP="003B2B7A">
            <w:pPr>
              <w:pStyle w:val="a3"/>
              <w:widowControl w:val="0"/>
              <w:spacing w:before="0" w:beforeAutospacing="0" w:after="0" w:afterAutospacing="0" w:line="203" w:lineRule="atLeast"/>
              <w:rPr>
                <w:color w:val="000000"/>
                <w:sz w:val="20"/>
                <w:szCs w:val="20"/>
              </w:rPr>
            </w:pPr>
            <w:r>
              <w:rPr>
                <w:b/>
                <w:bCs/>
                <w:color w:val="000000"/>
                <w:sz w:val="20"/>
                <w:szCs w:val="20"/>
              </w:rPr>
              <w:t>Содержание учебного материала</w:t>
            </w:r>
          </w:p>
          <w:p w:rsidR="003B2B7A" w:rsidRDefault="003B2B7A" w:rsidP="003B2B7A">
            <w:pPr>
              <w:pStyle w:val="a3"/>
              <w:widowControl w:val="0"/>
              <w:spacing w:before="0" w:beforeAutospacing="0" w:after="0" w:afterAutospacing="0" w:line="203" w:lineRule="atLeast"/>
            </w:pPr>
            <w:r>
              <w:rPr>
                <w:color w:val="000000"/>
                <w:sz w:val="20"/>
                <w:szCs w:val="20"/>
              </w:rPr>
              <w:t>Собственная проводимость полупроводников. Полупроводниковые приборы.</w:t>
            </w:r>
          </w:p>
        </w:tc>
      </w:tr>
    </w:tbl>
    <w:p w:rsidR="00967B49" w:rsidRDefault="00967B49"/>
    <w:sectPr w:rsidR="00967B49" w:rsidSect="00967B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4956F5"/>
    <w:multiLevelType w:val="multilevel"/>
    <w:tmpl w:val="8C3E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C163C8"/>
    <w:multiLevelType w:val="multilevel"/>
    <w:tmpl w:val="5B16A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
  <w:rsids>
    <w:rsidRoot w:val="0032718F"/>
    <w:rsid w:val="000F2FBE"/>
    <w:rsid w:val="0021286B"/>
    <w:rsid w:val="0032718F"/>
    <w:rsid w:val="003B2B7A"/>
    <w:rsid w:val="00755502"/>
    <w:rsid w:val="00967B49"/>
    <w:rsid w:val="00BF2827"/>
    <w:rsid w:val="00D17ECB"/>
    <w:rsid w:val="00FC6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C001D"/>
  <w15:docId w15:val="{564249B0-A03D-4779-B3A0-26C731BC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B49"/>
  </w:style>
  <w:style w:type="paragraph" w:styleId="1">
    <w:name w:val="heading 1"/>
    <w:basedOn w:val="a"/>
    <w:link w:val="10"/>
    <w:uiPriority w:val="9"/>
    <w:qFormat/>
    <w:rsid w:val="003271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3271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718F"/>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3271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2718F"/>
    <w:rPr>
      <w:rFonts w:asciiTheme="majorHAnsi" w:eastAsiaTheme="majorEastAsia" w:hAnsiTheme="majorHAnsi" w:cstheme="majorBidi"/>
      <w:b/>
      <w:bCs/>
      <w:color w:val="4F81BD" w:themeColor="accent1"/>
      <w:sz w:val="26"/>
      <w:szCs w:val="26"/>
    </w:rPr>
  </w:style>
  <w:style w:type="table" w:styleId="a4">
    <w:name w:val="Table Grid"/>
    <w:basedOn w:val="a1"/>
    <w:uiPriority w:val="59"/>
    <w:rsid w:val="003B2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5896">
      <w:bodyDiv w:val="1"/>
      <w:marLeft w:val="0"/>
      <w:marRight w:val="0"/>
      <w:marTop w:val="0"/>
      <w:marBottom w:val="0"/>
      <w:divBdr>
        <w:top w:val="none" w:sz="0" w:space="0" w:color="auto"/>
        <w:left w:val="none" w:sz="0" w:space="0" w:color="auto"/>
        <w:bottom w:val="none" w:sz="0" w:space="0" w:color="auto"/>
        <w:right w:val="none" w:sz="0" w:space="0" w:color="auto"/>
      </w:divBdr>
    </w:div>
    <w:div w:id="185233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771</Words>
  <Characters>4395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Лобанова Элла Владимировна</cp:lastModifiedBy>
  <cp:revision>3</cp:revision>
  <dcterms:created xsi:type="dcterms:W3CDTF">2024-10-17T04:53:00Z</dcterms:created>
  <dcterms:modified xsi:type="dcterms:W3CDTF">2024-10-17T07:12:00Z</dcterms:modified>
</cp:coreProperties>
</file>